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CFD69" w14:textId="77777777" w:rsidR="0046417F" w:rsidRPr="00F2240C" w:rsidRDefault="0046417F" w:rsidP="0046417F">
      <w:pPr>
        <w:tabs>
          <w:tab w:val="center" w:pos="4677"/>
          <w:tab w:val="right" w:pos="9355"/>
        </w:tabs>
        <w:spacing w:after="0" w:line="260" w:lineRule="exact"/>
        <w:rPr>
          <w:rFonts w:ascii="Montserrat" w:eastAsia="Calibri" w:hAnsi="Montserrat"/>
          <w:b/>
          <w:bCs/>
          <w:color w:val="4664BE"/>
          <w:sz w:val="20"/>
          <w:szCs w:val="20"/>
          <w:lang w:val="uk-UA"/>
        </w:rPr>
      </w:pPr>
    </w:p>
    <w:p w14:paraId="63326043" w14:textId="77777777" w:rsidR="0046417F" w:rsidRPr="00F2240C" w:rsidRDefault="0046417F" w:rsidP="0046417F">
      <w:pPr>
        <w:tabs>
          <w:tab w:val="center" w:pos="4677"/>
          <w:tab w:val="right" w:pos="9355"/>
        </w:tabs>
        <w:spacing w:after="0" w:line="260" w:lineRule="exact"/>
        <w:jc w:val="right"/>
        <w:rPr>
          <w:rFonts w:ascii="Montserrat" w:eastAsia="Calibri" w:hAnsi="Montserrat"/>
          <w:b/>
          <w:bCs/>
          <w:color w:val="4664BE"/>
          <w:sz w:val="20"/>
          <w:szCs w:val="20"/>
          <w:lang w:val="uk-UA"/>
        </w:rPr>
      </w:pPr>
      <w:r>
        <w:rPr>
          <w:rFonts w:ascii="Montserrat" w:eastAsia="Calibri" w:hAnsi="Montserrat"/>
          <w:b/>
          <w:bCs/>
          <w:noProof/>
          <w:color w:val="4664BE"/>
          <w:sz w:val="20"/>
          <w:szCs w:val="20"/>
          <w:lang w:eastAsia="ru-RU"/>
        </w:rPr>
        <w:drawing>
          <wp:anchor distT="0" distB="0" distL="114300" distR="114300" simplePos="0" relativeHeight="251658240" behindDoc="0" locked="0" layoutInCell="1" allowOverlap="1" wp14:anchorId="29E1D4AF" wp14:editId="57A90F8B">
            <wp:simplePos x="0" y="0"/>
            <wp:positionH relativeFrom="margin">
              <wp:align>left</wp:align>
            </wp:positionH>
            <wp:positionV relativeFrom="paragraph">
              <wp:posOffset>-36195</wp:posOffset>
            </wp:positionV>
            <wp:extent cx="2338705" cy="579120"/>
            <wp:effectExtent l="0" t="0" r="0" b="0"/>
            <wp:wrapThrough wrapText="bothSides">
              <wp:wrapPolygon edited="0">
                <wp:start x="1408" y="0"/>
                <wp:lineTo x="176" y="9947"/>
                <wp:lineTo x="1583" y="20605"/>
                <wp:lineTo x="2463" y="20605"/>
                <wp:lineTo x="21113" y="17763"/>
                <wp:lineTo x="21289" y="3553"/>
                <wp:lineTo x="4575" y="0"/>
                <wp:lineTo x="1408" y="0"/>
              </wp:wrapPolygon>
            </wp:wrapThrough>
            <wp:docPr id="21" name="Рисунок 1" descr="Зображення, що містить Шрифт, Графіка, графічний дизайн, символ&#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014475" name="Рисунок 1" descr="Зображення, що містить Шрифт, Графіка, графічний дизайн, символ&#10;&#10;Автоматично згенерований опис"/>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44312" cy="580388"/>
                    </a:xfrm>
                    <a:prstGeom prst="rect">
                      <a:avLst/>
                    </a:prstGeom>
                  </pic:spPr>
                </pic:pic>
              </a:graphicData>
            </a:graphic>
            <wp14:sizeRelH relativeFrom="margin">
              <wp14:pctWidth>0</wp14:pctWidth>
            </wp14:sizeRelH>
            <wp14:sizeRelV relativeFrom="margin">
              <wp14:pctHeight>0</wp14:pctHeight>
            </wp14:sizeRelV>
          </wp:anchor>
        </w:drawing>
      </w:r>
      <w:r w:rsidRPr="00F2240C">
        <w:rPr>
          <w:rFonts w:ascii="Montserrat" w:eastAsia="Calibri" w:hAnsi="Montserrat"/>
          <w:b/>
          <w:bCs/>
          <w:color w:val="4664BE"/>
          <w:sz w:val="20"/>
          <w:szCs w:val="20"/>
          <w:lang w:val="uk-UA"/>
        </w:rPr>
        <w:t>ТОВ «ГАЗОРОЗПОДІЛЬНІ МЕРЕЖІ УКРАЇНИ»</w:t>
      </w:r>
    </w:p>
    <w:p w14:paraId="1EA3D03F" w14:textId="77777777" w:rsidR="0046417F" w:rsidRPr="00F2240C" w:rsidRDefault="0046417F" w:rsidP="0046417F">
      <w:pPr>
        <w:tabs>
          <w:tab w:val="center" w:pos="4677"/>
          <w:tab w:val="right" w:pos="9355"/>
        </w:tabs>
        <w:spacing w:after="0" w:line="260" w:lineRule="exact"/>
        <w:jc w:val="right"/>
        <w:rPr>
          <w:rFonts w:ascii="Montserrat" w:eastAsia="Calibri" w:hAnsi="Montserrat"/>
          <w:b/>
          <w:bCs/>
          <w:color w:val="4664BE"/>
          <w:sz w:val="20"/>
          <w:szCs w:val="20"/>
          <w:lang w:val="uk-UA"/>
        </w:rPr>
      </w:pPr>
    </w:p>
    <w:p w14:paraId="0D78B591" w14:textId="77777777" w:rsidR="0046417F" w:rsidRDefault="0046417F" w:rsidP="0046417F">
      <w:pPr>
        <w:tabs>
          <w:tab w:val="center" w:pos="4677"/>
          <w:tab w:val="right" w:pos="9355"/>
        </w:tabs>
        <w:spacing w:after="0" w:line="260" w:lineRule="exact"/>
        <w:jc w:val="right"/>
        <w:rPr>
          <w:rFonts w:ascii="Montserrat" w:eastAsia="Calibri" w:hAnsi="Montserrat"/>
          <w:b/>
          <w:bCs/>
          <w:noProof/>
          <w:sz w:val="18"/>
          <w:szCs w:val="18"/>
          <w:lang w:val="uk-UA"/>
        </w:rPr>
      </w:pPr>
      <w:r>
        <w:rPr>
          <w:rFonts w:ascii="Montserrat" w:eastAsia="Calibri" w:hAnsi="Montserrat"/>
          <w:b/>
          <w:bCs/>
          <w:noProof/>
          <w:sz w:val="18"/>
          <w:szCs w:val="18"/>
          <w:lang w:val="uk-UA"/>
        </w:rPr>
        <w:t>ВІННИЦЬКА</w:t>
      </w:r>
      <w:r w:rsidRPr="00F2240C">
        <w:rPr>
          <w:rFonts w:ascii="Montserrat" w:eastAsia="Calibri" w:hAnsi="Montserrat"/>
          <w:b/>
          <w:bCs/>
          <w:noProof/>
          <w:sz w:val="18"/>
          <w:szCs w:val="18"/>
          <w:lang w:val="uk-UA"/>
        </w:rPr>
        <w:t xml:space="preserve"> ФІЛІЯ </w:t>
      </w:r>
    </w:p>
    <w:p w14:paraId="6ADA2363" w14:textId="77777777" w:rsidR="0046417F" w:rsidRDefault="0046417F" w:rsidP="0046417F">
      <w:pPr>
        <w:tabs>
          <w:tab w:val="center" w:pos="4677"/>
          <w:tab w:val="right" w:pos="9355"/>
        </w:tabs>
        <w:spacing w:after="0" w:line="260" w:lineRule="exact"/>
        <w:jc w:val="right"/>
        <w:rPr>
          <w:rFonts w:ascii="Montserrat" w:eastAsia="Calibri" w:hAnsi="Montserrat"/>
          <w:b/>
          <w:bCs/>
          <w:noProof/>
          <w:sz w:val="18"/>
          <w:szCs w:val="18"/>
          <w:lang w:val="uk-UA"/>
        </w:rPr>
      </w:pPr>
      <w:r w:rsidRPr="004D5F48">
        <w:rPr>
          <w:rFonts w:ascii="Montserrat" w:eastAsia="Calibri" w:hAnsi="Montserrat"/>
          <w:b/>
          <w:bCs/>
          <w:noProof/>
          <w:sz w:val="18"/>
          <w:szCs w:val="18"/>
          <w:lang w:val="uk-UA"/>
        </w:rPr>
        <w:t xml:space="preserve">ТОВАРИСТВА З ОБМЕЖЕНОЮ ВІДПОВІДАЛЬНІСТЮ </w:t>
      </w:r>
    </w:p>
    <w:p w14:paraId="4D8C7125" w14:textId="77777777" w:rsidR="0046417F" w:rsidRDefault="0046417F" w:rsidP="0046417F">
      <w:pPr>
        <w:tabs>
          <w:tab w:val="center" w:pos="4677"/>
          <w:tab w:val="right" w:pos="9355"/>
        </w:tabs>
        <w:spacing w:after="0" w:line="260" w:lineRule="exact"/>
        <w:jc w:val="right"/>
        <w:rPr>
          <w:rFonts w:ascii="Montserrat" w:eastAsia="Calibri" w:hAnsi="Montserrat"/>
          <w:b/>
          <w:bCs/>
          <w:noProof/>
          <w:sz w:val="18"/>
          <w:szCs w:val="18"/>
          <w:lang w:val="uk-UA"/>
        </w:rPr>
      </w:pPr>
      <w:r w:rsidRPr="004D5F48">
        <w:rPr>
          <w:rFonts w:ascii="Montserrat" w:eastAsia="Calibri" w:hAnsi="Montserrat"/>
          <w:b/>
          <w:bCs/>
          <w:noProof/>
          <w:sz w:val="18"/>
          <w:szCs w:val="18"/>
          <w:lang w:val="uk-UA"/>
        </w:rPr>
        <w:t>«ГАЗОРОЗПОДІЛЬНІ МЕРЕЖІ УКРАЇНИ»</w:t>
      </w:r>
    </w:p>
    <w:p w14:paraId="1FDD6CBD" w14:textId="77777777" w:rsidR="0046417F" w:rsidRDefault="0046417F" w:rsidP="0046417F">
      <w:pPr>
        <w:tabs>
          <w:tab w:val="center" w:pos="4677"/>
          <w:tab w:val="right" w:pos="9355"/>
        </w:tabs>
        <w:spacing w:after="0" w:line="260" w:lineRule="exact"/>
        <w:rPr>
          <w:rFonts w:ascii="Montserrat" w:eastAsia="Calibri" w:hAnsi="Montserrat"/>
          <w:b/>
          <w:bCs/>
          <w:noProof/>
          <w:sz w:val="18"/>
          <w:szCs w:val="18"/>
          <w:lang w:val="uk-UA"/>
        </w:rPr>
      </w:pPr>
      <w:r>
        <w:rPr>
          <w:rFonts w:ascii="Montserrat" w:eastAsia="Calibri" w:hAnsi="Montserrat"/>
          <w:b/>
          <w:bCs/>
          <w:noProof/>
          <w:sz w:val="18"/>
          <w:szCs w:val="18"/>
          <w:lang w:val="uk-UA"/>
        </w:rPr>
        <w:t>_______________________________________________________________________________________________________</w:t>
      </w:r>
    </w:p>
    <w:p w14:paraId="09D5CC53" w14:textId="77777777" w:rsidR="00E548F5" w:rsidRPr="00E548F5" w:rsidRDefault="00E548F5" w:rsidP="00E548F5">
      <w:pPr>
        <w:spacing w:after="0" w:line="216" w:lineRule="auto"/>
        <w:jc w:val="right"/>
        <w:rPr>
          <w:rFonts w:ascii="Times New Roman" w:hAnsi="Times New Roman" w:cs="Times New Roman"/>
          <w:sz w:val="24"/>
          <w:szCs w:val="24"/>
          <w:lang w:val="uk-UA"/>
        </w:rPr>
      </w:pPr>
      <w:r w:rsidRPr="00E548F5">
        <w:rPr>
          <w:rFonts w:ascii="Times New Roman" w:hAnsi="Times New Roman" w:cs="Times New Roman"/>
          <w:sz w:val="24"/>
          <w:szCs w:val="24"/>
          <w:lang w:val="uk-UA"/>
        </w:rPr>
        <w:t>Додаток 3</w:t>
      </w:r>
    </w:p>
    <w:p w14:paraId="6A0C4CBD" w14:textId="77777777" w:rsidR="00E548F5" w:rsidRPr="00E548F5" w:rsidRDefault="00E548F5" w:rsidP="00E548F5">
      <w:pPr>
        <w:spacing w:after="0" w:line="216" w:lineRule="auto"/>
        <w:jc w:val="right"/>
        <w:rPr>
          <w:rFonts w:ascii="Times New Roman" w:hAnsi="Times New Roman" w:cs="Times New Roman"/>
          <w:sz w:val="24"/>
          <w:szCs w:val="24"/>
          <w:lang w:val="uk-UA"/>
        </w:rPr>
      </w:pPr>
      <w:r w:rsidRPr="00E548F5">
        <w:rPr>
          <w:rFonts w:ascii="Times New Roman" w:hAnsi="Times New Roman" w:cs="Times New Roman"/>
          <w:sz w:val="24"/>
          <w:szCs w:val="24"/>
          <w:lang w:val="uk-UA"/>
        </w:rPr>
        <w:t>до Типового договору</w:t>
      </w:r>
    </w:p>
    <w:p w14:paraId="74E8EA07" w14:textId="77777777" w:rsidR="00E548F5" w:rsidRPr="00E548F5" w:rsidRDefault="00E548F5" w:rsidP="00E548F5">
      <w:pPr>
        <w:spacing w:after="0" w:line="216" w:lineRule="auto"/>
        <w:jc w:val="right"/>
        <w:rPr>
          <w:rFonts w:ascii="Times New Roman" w:hAnsi="Times New Roman" w:cs="Times New Roman"/>
          <w:sz w:val="24"/>
          <w:szCs w:val="24"/>
          <w:lang w:val="uk-UA"/>
        </w:rPr>
      </w:pPr>
      <w:r w:rsidRPr="00E548F5">
        <w:rPr>
          <w:rFonts w:ascii="Times New Roman" w:hAnsi="Times New Roman" w:cs="Times New Roman"/>
          <w:sz w:val="24"/>
          <w:szCs w:val="24"/>
          <w:lang w:val="uk-UA"/>
        </w:rPr>
        <w:t>розподілу природного газу</w:t>
      </w:r>
    </w:p>
    <w:p w14:paraId="2666FE56" w14:textId="77777777" w:rsidR="00E548F5" w:rsidRPr="00E548F5" w:rsidRDefault="00E548F5" w:rsidP="00E548F5">
      <w:pPr>
        <w:spacing w:after="0" w:line="216" w:lineRule="auto"/>
        <w:jc w:val="right"/>
        <w:rPr>
          <w:rFonts w:ascii="Times New Roman" w:hAnsi="Times New Roman" w:cs="Times New Roman"/>
          <w:sz w:val="24"/>
          <w:szCs w:val="24"/>
          <w:lang w:val="uk-UA"/>
        </w:rPr>
      </w:pPr>
      <w:r w:rsidRPr="00E548F5">
        <w:rPr>
          <w:rFonts w:ascii="Times New Roman" w:hAnsi="Times New Roman" w:cs="Times New Roman"/>
          <w:sz w:val="24"/>
          <w:szCs w:val="24"/>
          <w:lang w:val="uk-UA"/>
        </w:rPr>
        <w:t>(пункт 1.3 розділу І)</w:t>
      </w:r>
    </w:p>
    <w:p w14:paraId="58380361" w14:textId="77777777" w:rsidR="00E548F5" w:rsidRPr="00E548F5" w:rsidRDefault="00E548F5" w:rsidP="00E548F5">
      <w:pPr>
        <w:spacing w:after="0" w:line="216" w:lineRule="auto"/>
        <w:rPr>
          <w:rFonts w:ascii="Times New Roman" w:hAnsi="Times New Roman" w:cs="Times New Roman"/>
          <w:sz w:val="24"/>
          <w:szCs w:val="24"/>
          <w:lang w:val="uk-UA"/>
        </w:rPr>
      </w:pPr>
    </w:p>
    <w:p w14:paraId="77E68DC8" w14:textId="77777777" w:rsidR="00E548F5" w:rsidRPr="00E548F5" w:rsidRDefault="00E548F5" w:rsidP="00E548F5">
      <w:pPr>
        <w:spacing w:after="0" w:line="216" w:lineRule="auto"/>
        <w:rPr>
          <w:rFonts w:ascii="Times New Roman" w:hAnsi="Times New Roman" w:cs="Times New Roman"/>
          <w:sz w:val="24"/>
          <w:szCs w:val="24"/>
          <w:lang w:val="uk-UA"/>
        </w:rPr>
      </w:pPr>
      <w:r w:rsidRPr="00E548F5">
        <w:rPr>
          <w:rFonts w:ascii="Times New Roman" w:hAnsi="Times New Roman" w:cs="Times New Roman"/>
          <w:sz w:val="24"/>
          <w:szCs w:val="24"/>
          <w:lang w:val="uk-UA"/>
        </w:rPr>
        <w:t xml:space="preserve">                                                                                     Споживачу: _________________________</w:t>
      </w:r>
    </w:p>
    <w:p w14:paraId="62DA20EC" w14:textId="77777777" w:rsidR="00E548F5" w:rsidRPr="00E548F5" w:rsidRDefault="00E548F5" w:rsidP="00E548F5">
      <w:pPr>
        <w:spacing w:after="0" w:line="216" w:lineRule="auto"/>
        <w:rPr>
          <w:rFonts w:ascii="Times New Roman" w:hAnsi="Times New Roman" w:cs="Times New Roman"/>
          <w:sz w:val="24"/>
          <w:szCs w:val="24"/>
          <w:lang w:val="uk-UA"/>
        </w:rPr>
      </w:pPr>
      <w:r w:rsidRPr="00E548F5">
        <w:rPr>
          <w:rFonts w:ascii="Times New Roman" w:hAnsi="Times New Roman" w:cs="Times New Roman"/>
          <w:sz w:val="24"/>
          <w:szCs w:val="24"/>
          <w:lang w:val="uk-UA"/>
        </w:rPr>
        <w:t xml:space="preserve">                                                                                                        (П. І. Б. / найменування)</w:t>
      </w:r>
    </w:p>
    <w:p w14:paraId="21BF3C51" w14:textId="77777777" w:rsidR="00E548F5" w:rsidRDefault="00E548F5" w:rsidP="00E548F5">
      <w:pPr>
        <w:spacing w:after="0" w:line="216" w:lineRule="auto"/>
        <w:jc w:val="center"/>
        <w:rPr>
          <w:rFonts w:ascii="Times New Roman" w:hAnsi="Times New Roman" w:cs="Times New Roman"/>
          <w:sz w:val="24"/>
          <w:szCs w:val="24"/>
          <w:lang w:val="uk-UA"/>
        </w:rPr>
      </w:pPr>
    </w:p>
    <w:p w14:paraId="652DF3E5" w14:textId="3E5A1AB4" w:rsidR="00E548F5" w:rsidRPr="00E548F5" w:rsidRDefault="00E548F5" w:rsidP="00E548F5">
      <w:pPr>
        <w:spacing w:after="0" w:line="216" w:lineRule="auto"/>
        <w:jc w:val="center"/>
        <w:rPr>
          <w:rFonts w:ascii="Times New Roman" w:hAnsi="Times New Roman" w:cs="Times New Roman"/>
          <w:sz w:val="24"/>
          <w:szCs w:val="24"/>
          <w:lang w:val="uk-UA"/>
        </w:rPr>
      </w:pPr>
      <w:r w:rsidRPr="00E548F5">
        <w:rPr>
          <w:rFonts w:ascii="Times New Roman" w:hAnsi="Times New Roman" w:cs="Times New Roman"/>
          <w:sz w:val="24"/>
          <w:szCs w:val="24"/>
          <w:lang w:val="uk-UA"/>
        </w:rPr>
        <w:t>ІНФОРМАЦІЙНИЙ ЛИСТ</w:t>
      </w:r>
    </w:p>
    <w:p w14:paraId="289FB0F7" w14:textId="5C693C62" w:rsidR="00E548F5" w:rsidRPr="00E548F5" w:rsidRDefault="00E548F5" w:rsidP="00242CFA">
      <w:pPr>
        <w:spacing w:after="0" w:line="216" w:lineRule="auto"/>
        <w:ind w:firstLine="709"/>
        <w:jc w:val="both"/>
        <w:rPr>
          <w:rFonts w:ascii="Times New Roman" w:hAnsi="Times New Roman" w:cs="Times New Roman"/>
          <w:sz w:val="24"/>
          <w:szCs w:val="24"/>
          <w:lang w:val="uk-UA"/>
        </w:rPr>
      </w:pPr>
      <w:r w:rsidRPr="00E548F5">
        <w:rPr>
          <w:rFonts w:ascii="Times New Roman" w:hAnsi="Times New Roman" w:cs="Times New Roman"/>
          <w:sz w:val="24"/>
          <w:szCs w:val="24"/>
          <w:lang w:val="uk-UA"/>
        </w:rPr>
        <w:t>Керуючись Кодексом газорозподільних систем (далі – Кодекс ГРМ), затвердженим постановою Національної комісії, що здійснює державне регулювання у сферах енергетики та комунальних послуг (далі – НКРЕКП), від З0 вересня 2015 року № 2494, та статтями 633, 634, 641, 642 Цивільного Кодексу України, ТОВ «Газорозподільні мережі України» в особі В</w:t>
      </w:r>
      <w:r w:rsidR="00281BD0">
        <w:rPr>
          <w:rFonts w:ascii="Times New Roman" w:hAnsi="Times New Roman" w:cs="Times New Roman"/>
          <w:sz w:val="24"/>
          <w:szCs w:val="24"/>
          <w:lang w:val="uk-UA"/>
        </w:rPr>
        <w:t>інниць</w:t>
      </w:r>
      <w:r w:rsidRPr="00E548F5">
        <w:rPr>
          <w:rFonts w:ascii="Times New Roman" w:hAnsi="Times New Roman" w:cs="Times New Roman"/>
          <w:sz w:val="24"/>
          <w:szCs w:val="24"/>
          <w:lang w:val="uk-UA"/>
        </w:rPr>
        <w:t>кої філії ТОВ «Газорозподільні мережі України» (далі - Оператор ГРМ) пропонує Вам укласти з ним договір розподілу природного газу на умовах Типового договору розподілу природного газу, затвердженого постановою НКРЕКП від 30 вересня 2015 року № 2498 (далі – Договір), що є однаковими для всіх споживачів України, шляхом підписання Вами заяви-приєднання до умов Договору,  яка додається до цього листа.</w:t>
      </w:r>
    </w:p>
    <w:p w14:paraId="1154B61F" w14:textId="77777777" w:rsidR="00E548F5" w:rsidRPr="00E548F5" w:rsidRDefault="00E548F5" w:rsidP="00242CFA">
      <w:pPr>
        <w:spacing w:after="0" w:line="216" w:lineRule="auto"/>
        <w:ind w:firstLine="709"/>
        <w:jc w:val="both"/>
        <w:rPr>
          <w:rFonts w:ascii="Times New Roman" w:hAnsi="Times New Roman" w:cs="Times New Roman"/>
          <w:sz w:val="24"/>
          <w:szCs w:val="24"/>
          <w:lang w:val="uk-UA"/>
        </w:rPr>
      </w:pPr>
      <w:r w:rsidRPr="00E548F5">
        <w:rPr>
          <w:rFonts w:ascii="Times New Roman" w:hAnsi="Times New Roman" w:cs="Times New Roman"/>
          <w:sz w:val="24"/>
          <w:szCs w:val="24"/>
          <w:lang w:val="uk-UA"/>
        </w:rPr>
        <w:t xml:space="preserve">Ознайомитись з умовами Договору можливо на офіційному сайті НКРЕКП, сайті Оператора ГРМ в мережі Інтернет за </w:t>
      </w:r>
      <w:proofErr w:type="spellStart"/>
      <w:r w:rsidRPr="00E548F5">
        <w:rPr>
          <w:rFonts w:ascii="Times New Roman" w:hAnsi="Times New Roman" w:cs="Times New Roman"/>
          <w:sz w:val="24"/>
          <w:szCs w:val="24"/>
          <w:lang w:val="uk-UA"/>
        </w:rPr>
        <w:t>адресою</w:t>
      </w:r>
      <w:proofErr w:type="spellEnd"/>
      <w:r w:rsidRPr="00E548F5">
        <w:rPr>
          <w:rFonts w:ascii="Times New Roman" w:hAnsi="Times New Roman" w:cs="Times New Roman"/>
          <w:sz w:val="24"/>
          <w:szCs w:val="24"/>
          <w:lang w:val="uk-UA"/>
        </w:rPr>
        <w:t>: https://vn.grmu.com.ua/ та в друкованих виданнях, що публікуються в межах території ліцензованої діяльності: в газетах «Вінниччина» № 40 від 04.10.2023 р. та «Гайворонські вісті» № 40 від 05.10.2023 р.</w:t>
      </w:r>
    </w:p>
    <w:p w14:paraId="79DB7430" w14:textId="77777777" w:rsidR="00E548F5" w:rsidRPr="00E548F5" w:rsidRDefault="00E548F5" w:rsidP="00242CFA">
      <w:pPr>
        <w:spacing w:after="0" w:line="216" w:lineRule="auto"/>
        <w:ind w:firstLine="709"/>
        <w:jc w:val="both"/>
        <w:rPr>
          <w:rFonts w:ascii="Times New Roman" w:hAnsi="Times New Roman" w:cs="Times New Roman"/>
          <w:sz w:val="24"/>
          <w:szCs w:val="24"/>
          <w:lang w:val="uk-UA"/>
        </w:rPr>
      </w:pPr>
      <w:r w:rsidRPr="00E548F5">
        <w:rPr>
          <w:rFonts w:ascii="Times New Roman" w:hAnsi="Times New Roman" w:cs="Times New Roman"/>
          <w:sz w:val="24"/>
          <w:szCs w:val="24"/>
          <w:lang w:val="uk-UA"/>
        </w:rPr>
        <w:t>Договір укладається на безстроковий період з метою забезпечення фізичної доставки обсягів природного газу, що належать Споживачу (його постачальнику), до межі балансової належності об'єкта Споживача та можливості санкціонованого відбору природного газу з газорозподільної системи.</w:t>
      </w:r>
    </w:p>
    <w:p w14:paraId="730546BA" w14:textId="77777777" w:rsidR="00E548F5" w:rsidRPr="00E548F5" w:rsidRDefault="00E548F5" w:rsidP="00242CFA">
      <w:pPr>
        <w:spacing w:after="0" w:line="216" w:lineRule="auto"/>
        <w:ind w:firstLine="709"/>
        <w:jc w:val="both"/>
        <w:rPr>
          <w:rFonts w:ascii="Times New Roman" w:hAnsi="Times New Roman" w:cs="Times New Roman"/>
          <w:sz w:val="24"/>
          <w:szCs w:val="24"/>
          <w:lang w:val="uk-UA"/>
        </w:rPr>
      </w:pPr>
      <w:r w:rsidRPr="00E548F5">
        <w:rPr>
          <w:rFonts w:ascii="Times New Roman" w:hAnsi="Times New Roman" w:cs="Times New Roman"/>
          <w:sz w:val="24"/>
          <w:szCs w:val="24"/>
          <w:lang w:val="uk-UA"/>
        </w:rPr>
        <w:t>Відповідно до п.7. гл.3 розділу VI Кодексу ГРМ фактом приєднання споживача до умов договору розподілу природного газу (акцептування договору) є вчинення споживачем будь-яких дій, які засвідчують його бажання укласти договір розподілу природного газу, зокрема повернення підписаної заяви-приєднання, сплата рахунка Оператора ГРМ та/або документально підтверджене споживання природного газу.</w:t>
      </w:r>
    </w:p>
    <w:p w14:paraId="2C773FFD" w14:textId="77777777" w:rsidR="00E548F5" w:rsidRPr="00E548F5" w:rsidRDefault="00E548F5" w:rsidP="00242CFA">
      <w:pPr>
        <w:spacing w:after="0" w:line="216" w:lineRule="auto"/>
        <w:ind w:firstLine="709"/>
        <w:jc w:val="both"/>
        <w:rPr>
          <w:rFonts w:ascii="Times New Roman" w:hAnsi="Times New Roman" w:cs="Times New Roman"/>
          <w:sz w:val="24"/>
          <w:szCs w:val="24"/>
          <w:lang w:val="uk-UA"/>
        </w:rPr>
      </w:pPr>
      <w:r w:rsidRPr="00E548F5">
        <w:rPr>
          <w:rFonts w:ascii="Times New Roman" w:hAnsi="Times New Roman" w:cs="Times New Roman"/>
          <w:sz w:val="24"/>
          <w:szCs w:val="24"/>
          <w:lang w:val="uk-UA"/>
        </w:rPr>
        <w:t>У разі незгоди приєднуватися до Договору Споживач не має права використовувати природний газ із газорозподільної системи та має подати до Оператора ГРМ письмову заяву про припинення розподілу природного газу на його об'єкт.</w:t>
      </w:r>
    </w:p>
    <w:p w14:paraId="75DE8E78" w14:textId="77777777" w:rsidR="00E548F5" w:rsidRPr="00E548F5" w:rsidRDefault="00E548F5" w:rsidP="00242CFA">
      <w:pPr>
        <w:spacing w:after="0" w:line="216" w:lineRule="auto"/>
        <w:ind w:firstLine="709"/>
        <w:jc w:val="both"/>
        <w:rPr>
          <w:rFonts w:ascii="Times New Roman" w:hAnsi="Times New Roman" w:cs="Times New Roman"/>
          <w:sz w:val="24"/>
          <w:szCs w:val="24"/>
          <w:lang w:val="uk-UA"/>
        </w:rPr>
      </w:pPr>
      <w:r w:rsidRPr="00E548F5">
        <w:rPr>
          <w:rFonts w:ascii="Times New Roman" w:hAnsi="Times New Roman" w:cs="Times New Roman"/>
          <w:sz w:val="24"/>
          <w:szCs w:val="24"/>
          <w:lang w:val="uk-UA"/>
        </w:rPr>
        <w:t>З моменту приєднання до умов Договору (акцептування договору) споживач та Оператор ГРМ набувають всіх прав та обов'язків за Договором та несуть відповідальність за їх невиконання (неналежне виконання) згідно з умовами Договору та чинним законодавством України.</w:t>
      </w:r>
    </w:p>
    <w:p w14:paraId="760C8F52" w14:textId="77777777" w:rsidR="00E548F5" w:rsidRPr="00E548F5" w:rsidRDefault="00E548F5" w:rsidP="00E548F5">
      <w:pPr>
        <w:spacing w:after="0" w:line="216" w:lineRule="auto"/>
        <w:rPr>
          <w:rFonts w:ascii="Times New Roman" w:hAnsi="Times New Roman" w:cs="Times New Roman"/>
          <w:sz w:val="24"/>
          <w:szCs w:val="24"/>
          <w:lang w:val="uk-UA"/>
        </w:rPr>
      </w:pPr>
      <w:r w:rsidRPr="00E548F5">
        <w:rPr>
          <w:rFonts w:ascii="Times New Roman" w:hAnsi="Times New Roman" w:cs="Times New Roman"/>
          <w:sz w:val="24"/>
          <w:szCs w:val="24"/>
          <w:lang w:val="uk-UA"/>
        </w:rPr>
        <w:t xml:space="preserve">            Реквізити Оператора ГРМ:</w:t>
      </w:r>
    </w:p>
    <w:p w14:paraId="597CBB78" w14:textId="0FD65F4F" w:rsidR="00E548F5" w:rsidRPr="00E548F5" w:rsidRDefault="00E548F5" w:rsidP="00585011">
      <w:pPr>
        <w:spacing w:after="0" w:line="216" w:lineRule="auto"/>
        <w:ind w:left="709"/>
        <w:rPr>
          <w:rFonts w:ascii="Times New Roman" w:hAnsi="Times New Roman" w:cs="Times New Roman"/>
          <w:sz w:val="24"/>
          <w:szCs w:val="24"/>
          <w:lang w:val="uk-UA"/>
        </w:rPr>
      </w:pPr>
      <w:r w:rsidRPr="00E548F5">
        <w:rPr>
          <w:rFonts w:ascii="Times New Roman" w:hAnsi="Times New Roman" w:cs="Times New Roman"/>
          <w:sz w:val="24"/>
          <w:szCs w:val="24"/>
          <w:lang w:val="uk-UA"/>
        </w:rPr>
        <w:t>ТОВ «Газорозподільні мережі України»</w:t>
      </w:r>
    </w:p>
    <w:p w14:paraId="2130D18C" w14:textId="77777777" w:rsidR="00E548F5" w:rsidRPr="00E548F5" w:rsidRDefault="00E548F5" w:rsidP="009F2BF5">
      <w:pPr>
        <w:spacing w:after="0" w:line="216" w:lineRule="auto"/>
        <w:ind w:left="709"/>
        <w:rPr>
          <w:rFonts w:ascii="Times New Roman" w:hAnsi="Times New Roman" w:cs="Times New Roman"/>
          <w:sz w:val="24"/>
          <w:szCs w:val="24"/>
          <w:lang w:val="uk-UA"/>
        </w:rPr>
      </w:pPr>
      <w:r w:rsidRPr="00E548F5">
        <w:rPr>
          <w:rFonts w:ascii="Times New Roman" w:hAnsi="Times New Roman" w:cs="Times New Roman"/>
          <w:sz w:val="24"/>
          <w:szCs w:val="24"/>
          <w:lang w:val="uk-UA"/>
        </w:rPr>
        <w:t>код ЄДРПОУ 44907200</w:t>
      </w:r>
    </w:p>
    <w:p w14:paraId="68E3B15D" w14:textId="77777777" w:rsidR="00E548F5" w:rsidRPr="00E548F5" w:rsidRDefault="00E548F5" w:rsidP="009F2BF5">
      <w:pPr>
        <w:spacing w:after="0" w:line="216" w:lineRule="auto"/>
        <w:ind w:left="709"/>
        <w:rPr>
          <w:rFonts w:ascii="Times New Roman" w:hAnsi="Times New Roman" w:cs="Times New Roman"/>
          <w:sz w:val="24"/>
          <w:szCs w:val="24"/>
          <w:lang w:val="uk-UA"/>
        </w:rPr>
      </w:pPr>
      <w:r w:rsidRPr="00E548F5">
        <w:rPr>
          <w:rFonts w:ascii="Times New Roman" w:hAnsi="Times New Roman" w:cs="Times New Roman"/>
          <w:sz w:val="24"/>
          <w:szCs w:val="24"/>
          <w:lang w:val="uk-UA"/>
        </w:rPr>
        <w:t xml:space="preserve">в особі Вінницької філії </w:t>
      </w:r>
    </w:p>
    <w:p w14:paraId="02181DE5" w14:textId="77777777" w:rsidR="00E548F5" w:rsidRPr="00E548F5" w:rsidRDefault="00E548F5" w:rsidP="009F2BF5">
      <w:pPr>
        <w:spacing w:after="0" w:line="216" w:lineRule="auto"/>
        <w:ind w:left="709"/>
        <w:rPr>
          <w:rFonts w:ascii="Times New Roman" w:hAnsi="Times New Roman" w:cs="Times New Roman"/>
          <w:sz w:val="24"/>
          <w:szCs w:val="24"/>
          <w:lang w:val="uk-UA"/>
        </w:rPr>
      </w:pPr>
      <w:r w:rsidRPr="00E548F5">
        <w:rPr>
          <w:rFonts w:ascii="Times New Roman" w:hAnsi="Times New Roman" w:cs="Times New Roman"/>
          <w:sz w:val="24"/>
          <w:szCs w:val="24"/>
          <w:lang w:val="uk-UA"/>
        </w:rPr>
        <w:t>ТОВ «Газорозподільні мережі України»</w:t>
      </w:r>
    </w:p>
    <w:p w14:paraId="0D808FE6" w14:textId="77777777" w:rsidR="00E548F5" w:rsidRPr="00E548F5" w:rsidRDefault="00E548F5" w:rsidP="009F2BF5">
      <w:pPr>
        <w:spacing w:after="0" w:line="216" w:lineRule="auto"/>
        <w:ind w:left="709"/>
        <w:rPr>
          <w:rFonts w:ascii="Times New Roman" w:hAnsi="Times New Roman" w:cs="Times New Roman"/>
          <w:sz w:val="24"/>
          <w:szCs w:val="24"/>
          <w:lang w:val="uk-UA"/>
        </w:rPr>
      </w:pPr>
      <w:r w:rsidRPr="00E548F5">
        <w:rPr>
          <w:rFonts w:ascii="Times New Roman" w:hAnsi="Times New Roman" w:cs="Times New Roman"/>
          <w:sz w:val="24"/>
          <w:szCs w:val="24"/>
          <w:lang w:val="uk-UA"/>
        </w:rPr>
        <w:t>код ЄДРПОУ 45165321</w:t>
      </w:r>
    </w:p>
    <w:p w14:paraId="181D2779" w14:textId="08437B30" w:rsidR="00E548F5" w:rsidRPr="00E548F5" w:rsidRDefault="00E548F5" w:rsidP="009F2BF5">
      <w:pPr>
        <w:spacing w:after="0" w:line="216" w:lineRule="auto"/>
        <w:ind w:left="709"/>
        <w:rPr>
          <w:rFonts w:ascii="Times New Roman" w:hAnsi="Times New Roman" w:cs="Times New Roman"/>
          <w:sz w:val="24"/>
          <w:szCs w:val="24"/>
          <w:lang w:val="uk-UA"/>
        </w:rPr>
      </w:pPr>
      <w:r w:rsidRPr="00E548F5">
        <w:rPr>
          <w:rFonts w:ascii="Times New Roman" w:hAnsi="Times New Roman" w:cs="Times New Roman"/>
          <w:sz w:val="24"/>
          <w:szCs w:val="24"/>
          <w:lang w:val="uk-UA"/>
        </w:rPr>
        <w:t>ІПН 449072026597</w:t>
      </w:r>
      <w:r w:rsidR="004B6CB3">
        <w:rPr>
          <w:rFonts w:ascii="Times New Roman" w:hAnsi="Times New Roman" w:cs="Times New Roman"/>
          <w:sz w:val="24"/>
          <w:szCs w:val="24"/>
          <w:lang w:val="uk-UA"/>
        </w:rPr>
        <w:t xml:space="preserve"> </w:t>
      </w:r>
      <w:r w:rsidRPr="00E548F5">
        <w:rPr>
          <w:rFonts w:ascii="Times New Roman" w:hAnsi="Times New Roman" w:cs="Times New Roman"/>
          <w:sz w:val="24"/>
          <w:szCs w:val="24"/>
          <w:lang w:val="uk-UA"/>
        </w:rPr>
        <w:t>Код філії 013</w:t>
      </w:r>
    </w:p>
    <w:p w14:paraId="31801A49" w14:textId="77777777" w:rsidR="00E548F5" w:rsidRPr="00E548F5" w:rsidRDefault="00E548F5" w:rsidP="009F2BF5">
      <w:pPr>
        <w:spacing w:after="0" w:line="216" w:lineRule="auto"/>
        <w:ind w:left="709"/>
        <w:rPr>
          <w:rFonts w:ascii="Times New Roman" w:hAnsi="Times New Roman" w:cs="Times New Roman"/>
          <w:sz w:val="24"/>
          <w:szCs w:val="24"/>
          <w:lang w:val="uk-UA"/>
        </w:rPr>
      </w:pPr>
      <w:r w:rsidRPr="00E548F5">
        <w:rPr>
          <w:rFonts w:ascii="Times New Roman" w:hAnsi="Times New Roman" w:cs="Times New Roman"/>
          <w:sz w:val="24"/>
          <w:szCs w:val="24"/>
          <w:lang w:val="uk-UA"/>
        </w:rPr>
        <w:t xml:space="preserve">Телефон </w:t>
      </w:r>
      <w:proofErr w:type="spellStart"/>
      <w:r w:rsidRPr="00E548F5">
        <w:rPr>
          <w:rFonts w:ascii="Times New Roman" w:hAnsi="Times New Roman" w:cs="Times New Roman"/>
          <w:sz w:val="24"/>
          <w:szCs w:val="24"/>
          <w:lang w:val="uk-UA"/>
        </w:rPr>
        <w:t>колл</w:t>
      </w:r>
      <w:proofErr w:type="spellEnd"/>
      <w:r w:rsidRPr="00E548F5">
        <w:rPr>
          <w:rFonts w:ascii="Times New Roman" w:hAnsi="Times New Roman" w:cs="Times New Roman"/>
          <w:sz w:val="24"/>
          <w:szCs w:val="24"/>
          <w:lang w:val="uk-UA"/>
        </w:rPr>
        <w:t>-центру - 0800 303 104</w:t>
      </w:r>
    </w:p>
    <w:p w14:paraId="1A7D2762" w14:textId="77777777" w:rsidR="00E548F5" w:rsidRPr="00E548F5" w:rsidRDefault="00E548F5" w:rsidP="009F2BF5">
      <w:pPr>
        <w:spacing w:after="0" w:line="216" w:lineRule="auto"/>
        <w:ind w:left="709"/>
        <w:rPr>
          <w:rFonts w:ascii="Times New Roman" w:hAnsi="Times New Roman" w:cs="Times New Roman"/>
          <w:sz w:val="24"/>
          <w:szCs w:val="24"/>
          <w:lang w:val="uk-UA"/>
        </w:rPr>
      </w:pPr>
      <w:r w:rsidRPr="00E548F5">
        <w:rPr>
          <w:rFonts w:ascii="Times New Roman" w:hAnsi="Times New Roman" w:cs="Times New Roman"/>
          <w:sz w:val="24"/>
          <w:szCs w:val="24"/>
          <w:lang w:val="uk-UA"/>
        </w:rPr>
        <w:t>Телефон аварійно-диспетчерської служби – 104</w:t>
      </w:r>
    </w:p>
    <w:p w14:paraId="4E5C8B4E" w14:textId="77777777" w:rsidR="00E548F5" w:rsidRPr="00E548F5" w:rsidRDefault="00E548F5" w:rsidP="009F2BF5">
      <w:pPr>
        <w:spacing w:after="0" w:line="216" w:lineRule="auto"/>
        <w:ind w:left="709"/>
        <w:rPr>
          <w:rFonts w:ascii="Times New Roman" w:hAnsi="Times New Roman" w:cs="Times New Roman"/>
          <w:sz w:val="24"/>
          <w:szCs w:val="24"/>
          <w:lang w:val="uk-UA"/>
        </w:rPr>
      </w:pPr>
    </w:p>
    <w:p w14:paraId="4F590BB9" w14:textId="77777777" w:rsidR="00E548F5" w:rsidRPr="00E548F5" w:rsidRDefault="00E548F5" w:rsidP="009F2BF5">
      <w:pPr>
        <w:spacing w:after="0" w:line="216" w:lineRule="auto"/>
        <w:ind w:left="709"/>
        <w:rPr>
          <w:rFonts w:ascii="Times New Roman" w:hAnsi="Times New Roman" w:cs="Times New Roman"/>
          <w:sz w:val="24"/>
          <w:szCs w:val="24"/>
          <w:lang w:val="uk-UA"/>
        </w:rPr>
      </w:pPr>
      <w:r w:rsidRPr="00E548F5">
        <w:rPr>
          <w:rFonts w:ascii="Times New Roman" w:hAnsi="Times New Roman" w:cs="Times New Roman"/>
          <w:sz w:val="24"/>
          <w:szCs w:val="24"/>
          <w:lang w:val="uk-UA"/>
        </w:rPr>
        <w:t>реквізити для оплати за послуги розподілу побутовим споживачам</w:t>
      </w:r>
    </w:p>
    <w:p w14:paraId="262390A0" w14:textId="77777777" w:rsidR="00E548F5" w:rsidRPr="00E548F5" w:rsidRDefault="00E548F5" w:rsidP="009F2BF5">
      <w:pPr>
        <w:spacing w:after="0" w:line="216" w:lineRule="auto"/>
        <w:ind w:left="709"/>
        <w:rPr>
          <w:rFonts w:ascii="Times New Roman" w:hAnsi="Times New Roman" w:cs="Times New Roman"/>
          <w:sz w:val="24"/>
          <w:szCs w:val="24"/>
          <w:lang w:val="uk-UA"/>
        </w:rPr>
      </w:pPr>
      <w:r w:rsidRPr="00E548F5">
        <w:rPr>
          <w:rFonts w:ascii="Times New Roman" w:hAnsi="Times New Roman" w:cs="Times New Roman"/>
          <w:sz w:val="24"/>
          <w:szCs w:val="24"/>
          <w:lang w:val="uk-UA"/>
        </w:rPr>
        <w:t>IBAN UA553020760000026032301473821   АТ «ОЩАДБАНК» МФО 302076</w:t>
      </w:r>
    </w:p>
    <w:p w14:paraId="3D700A7D" w14:textId="77777777" w:rsidR="00E548F5" w:rsidRPr="00E548F5" w:rsidRDefault="00E548F5" w:rsidP="009F2BF5">
      <w:pPr>
        <w:spacing w:after="0" w:line="216" w:lineRule="auto"/>
        <w:ind w:left="709"/>
        <w:rPr>
          <w:rFonts w:ascii="Times New Roman" w:hAnsi="Times New Roman" w:cs="Times New Roman"/>
          <w:sz w:val="24"/>
          <w:szCs w:val="24"/>
          <w:lang w:val="uk-UA"/>
        </w:rPr>
      </w:pPr>
    </w:p>
    <w:p w14:paraId="0E4F3860" w14:textId="77777777" w:rsidR="00E548F5" w:rsidRPr="00E548F5" w:rsidRDefault="00E548F5" w:rsidP="009F2BF5">
      <w:pPr>
        <w:spacing w:after="0" w:line="216" w:lineRule="auto"/>
        <w:ind w:left="709"/>
        <w:rPr>
          <w:rFonts w:ascii="Times New Roman" w:hAnsi="Times New Roman" w:cs="Times New Roman"/>
          <w:sz w:val="24"/>
          <w:szCs w:val="24"/>
          <w:lang w:val="uk-UA"/>
        </w:rPr>
      </w:pPr>
      <w:r w:rsidRPr="00E548F5">
        <w:rPr>
          <w:rFonts w:ascii="Times New Roman" w:hAnsi="Times New Roman" w:cs="Times New Roman"/>
          <w:sz w:val="24"/>
          <w:szCs w:val="24"/>
          <w:lang w:val="uk-UA"/>
        </w:rPr>
        <w:t>реквізити для оплати за послуги розподілу споживачам, що не є побутовими</w:t>
      </w:r>
    </w:p>
    <w:p w14:paraId="61B7DCB4" w14:textId="382765A0" w:rsidR="00E548F5" w:rsidRPr="00E548F5" w:rsidRDefault="00E548F5" w:rsidP="009F2BF5">
      <w:pPr>
        <w:spacing w:after="0" w:line="216" w:lineRule="auto"/>
        <w:ind w:left="709"/>
        <w:rPr>
          <w:rFonts w:ascii="Times New Roman" w:hAnsi="Times New Roman" w:cs="Times New Roman"/>
          <w:sz w:val="24"/>
          <w:szCs w:val="24"/>
          <w:lang w:val="uk-UA"/>
        </w:rPr>
      </w:pPr>
      <w:r w:rsidRPr="00E548F5">
        <w:rPr>
          <w:rFonts w:ascii="Times New Roman" w:hAnsi="Times New Roman" w:cs="Times New Roman"/>
          <w:sz w:val="24"/>
          <w:szCs w:val="24"/>
          <w:lang w:val="uk-UA"/>
        </w:rPr>
        <w:t>IBAN UA603020760000026033300473821   АТ «ОЩАДБАНК» МФО 302076</w:t>
      </w:r>
    </w:p>
    <w:sectPr w:rsidR="00E548F5" w:rsidRPr="00E548F5" w:rsidSect="00E548F5">
      <w:pgSz w:w="11906" w:h="16838"/>
      <w:pgMar w:top="624"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ontserrat">
    <w:altName w:val="Times New Roman"/>
    <w:charset w:val="CC"/>
    <w:family w:val="auto"/>
    <w:pitch w:val="variable"/>
    <w:sig w:usb0="2000020F" w:usb1="00000003" w:usb2="00000000" w:usb3="00000000" w:csb0="00000197"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B1B01"/>
    <w:multiLevelType w:val="hybridMultilevel"/>
    <w:tmpl w:val="432EC48E"/>
    <w:lvl w:ilvl="0" w:tplc="0419000F">
      <w:start w:val="1"/>
      <w:numFmt w:val="decimal"/>
      <w:lvlText w:val="%1."/>
      <w:lvlJc w:val="left"/>
      <w:pPr>
        <w:ind w:left="1425" w:hanging="360"/>
      </w:p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 w15:restartNumberingAfterBreak="0">
    <w:nsid w:val="5764524B"/>
    <w:multiLevelType w:val="hybridMultilevel"/>
    <w:tmpl w:val="01BCC9B0"/>
    <w:lvl w:ilvl="0" w:tplc="0CFC6236">
      <w:start w:val="1"/>
      <w:numFmt w:val="bullet"/>
      <w:lvlText w:val=""/>
      <w:lvlJc w:val="left"/>
      <w:pPr>
        <w:ind w:left="720" w:hanging="360"/>
      </w:pPr>
      <w:rPr>
        <w:rFonts w:ascii="Symbol" w:hAnsi="Symbol" w:hint="default"/>
        <w:sz w:val="20"/>
        <w:szCs w:val="20"/>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B0728F4"/>
    <w:multiLevelType w:val="multilevel"/>
    <w:tmpl w:val="EEBC226C"/>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720"/>
      </w:pPr>
      <w:rPr>
        <w:rFonts w:hint="default"/>
        <w:b w:val="0"/>
        <w:sz w:val="24"/>
        <w:szCs w:val="28"/>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296254618">
    <w:abstractNumId w:val="0"/>
  </w:num>
  <w:num w:numId="2" w16cid:durableId="952178009">
    <w:abstractNumId w:val="1"/>
  </w:num>
  <w:num w:numId="3" w16cid:durableId="17816864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9FF"/>
    <w:rsid w:val="00017A31"/>
    <w:rsid w:val="000428C8"/>
    <w:rsid w:val="0004774F"/>
    <w:rsid w:val="00075A7C"/>
    <w:rsid w:val="00085D25"/>
    <w:rsid w:val="00096109"/>
    <w:rsid w:val="0009696A"/>
    <w:rsid w:val="000A3082"/>
    <w:rsid w:val="000F3284"/>
    <w:rsid w:val="0014150E"/>
    <w:rsid w:val="00170618"/>
    <w:rsid w:val="001908C3"/>
    <w:rsid w:val="001A57E6"/>
    <w:rsid w:val="001A75FF"/>
    <w:rsid w:val="001D5D9E"/>
    <w:rsid w:val="001E4AEE"/>
    <w:rsid w:val="00226113"/>
    <w:rsid w:val="00242660"/>
    <w:rsid w:val="00242CFA"/>
    <w:rsid w:val="00281BD0"/>
    <w:rsid w:val="002963D4"/>
    <w:rsid w:val="002A76CB"/>
    <w:rsid w:val="002C0917"/>
    <w:rsid w:val="002D03DA"/>
    <w:rsid w:val="002F4A06"/>
    <w:rsid w:val="0030192B"/>
    <w:rsid w:val="003019D0"/>
    <w:rsid w:val="0033216A"/>
    <w:rsid w:val="00333BAE"/>
    <w:rsid w:val="003A3802"/>
    <w:rsid w:val="003D39B5"/>
    <w:rsid w:val="003D7A8D"/>
    <w:rsid w:val="00416251"/>
    <w:rsid w:val="0041795C"/>
    <w:rsid w:val="00420586"/>
    <w:rsid w:val="00425940"/>
    <w:rsid w:val="00433090"/>
    <w:rsid w:val="00437EC0"/>
    <w:rsid w:val="0046417F"/>
    <w:rsid w:val="004B3E2A"/>
    <w:rsid w:val="004B5D70"/>
    <w:rsid w:val="004B6CB3"/>
    <w:rsid w:val="004C1BA0"/>
    <w:rsid w:val="004F587E"/>
    <w:rsid w:val="00513868"/>
    <w:rsid w:val="00515FC8"/>
    <w:rsid w:val="005369B7"/>
    <w:rsid w:val="00565B3B"/>
    <w:rsid w:val="00585011"/>
    <w:rsid w:val="00586EBF"/>
    <w:rsid w:val="005B648B"/>
    <w:rsid w:val="005C2359"/>
    <w:rsid w:val="00626535"/>
    <w:rsid w:val="00636C5B"/>
    <w:rsid w:val="00660876"/>
    <w:rsid w:val="006A4D49"/>
    <w:rsid w:val="006E7BEF"/>
    <w:rsid w:val="006F3DB2"/>
    <w:rsid w:val="00730D69"/>
    <w:rsid w:val="00753955"/>
    <w:rsid w:val="0075750B"/>
    <w:rsid w:val="007579ED"/>
    <w:rsid w:val="00760BD0"/>
    <w:rsid w:val="00762175"/>
    <w:rsid w:val="007D5C73"/>
    <w:rsid w:val="008330F6"/>
    <w:rsid w:val="00835A57"/>
    <w:rsid w:val="00854493"/>
    <w:rsid w:val="008A28C7"/>
    <w:rsid w:val="008B1FA8"/>
    <w:rsid w:val="008C734C"/>
    <w:rsid w:val="009155B0"/>
    <w:rsid w:val="0092512D"/>
    <w:rsid w:val="009814A2"/>
    <w:rsid w:val="009858C0"/>
    <w:rsid w:val="009900C1"/>
    <w:rsid w:val="009B62D5"/>
    <w:rsid w:val="009C0F64"/>
    <w:rsid w:val="009F2BF5"/>
    <w:rsid w:val="00A10DE8"/>
    <w:rsid w:val="00A83F6A"/>
    <w:rsid w:val="00AE2E40"/>
    <w:rsid w:val="00B05BCC"/>
    <w:rsid w:val="00B7442D"/>
    <w:rsid w:val="00B85083"/>
    <w:rsid w:val="00BA3C9C"/>
    <w:rsid w:val="00BB6D6A"/>
    <w:rsid w:val="00BC20AC"/>
    <w:rsid w:val="00BC590D"/>
    <w:rsid w:val="00BD23A4"/>
    <w:rsid w:val="00C0266E"/>
    <w:rsid w:val="00C04CEA"/>
    <w:rsid w:val="00C23B5F"/>
    <w:rsid w:val="00C62CAF"/>
    <w:rsid w:val="00C73B9D"/>
    <w:rsid w:val="00C84117"/>
    <w:rsid w:val="00C8504D"/>
    <w:rsid w:val="00CC07CB"/>
    <w:rsid w:val="00CD08D8"/>
    <w:rsid w:val="00CD382B"/>
    <w:rsid w:val="00CD577F"/>
    <w:rsid w:val="00D06EE6"/>
    <w:rsid w:val="00D4651E"/>
    <w:rsid w:val="00D539FF"/>
    <w:rsid w:val="00D555DC"/>
    <w:rsid w:val="00D727D6"/>
    <w:rsid w:val="00D91BDB"/>
    <w:rsid w:val="00DA1D4E"/>
    <w:rsid w:val="00DD4C93"/>
    <w:rsid w:val="00E139CC"/>
    <w:rsid w:val="00E548F5"/>
    <w:rsid w:val="00E57B99"/>
    <w:rsid w:val="00E82AA1"/>
    <w:rsid w:val="00E85A42"/>
    <w:rsid w:val="00EC021E"/>
    <w:rsid w:val="00F22ACA"/>
    <w:rsid w:val="00F25CBE"/>
    <w:rsid w:val="00F4606C"/>
    <w:rsid w:val="00F71B6D"/>
    <w:rsid w:val="00F71C62"/>
    <w:rsid w:val="00FC6C92"/>
    <w:rsid w:val="00FD0401"/>
    <w:rsid w:val="00FD6D6C"/>
    <w:rsid w:val="00FE02DA"/>
    <w:rsid w:val="00FE54F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5C295"/>
  <w15:docId w15:val="{AD8BACB5-7142-477A-A42C-DFA01392B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442D"/>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3F6A"/>
    <w:pPr>
      <w:ind w:left="720"/>
      <w:contextualSpacing/>
    </w:pPr>
  </w:style>
  <w:style w:type="paragraph" w:styleId="a4">
    <w:name w:val="Balloon Text"/>
    <w:basedOn w:val="a"/>
    <w:link w:val="a5"/>
    <w:uiPriority w:val="99"/>
    <w:semiHidden/>
    <w:unhideWhenUsed/>
    <w:rsid w:val="00D4651E"/>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D4651E"/>
    <w:rPr>
      <w:rFonts w:ascii="Segoe UI"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2140</Words>
  <Characters>1220</Characters>
  <Application>Microsoft Office Word</Application>
  <DocSecurity>0</DocSecurity>
  <Lines>10</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Гончарук Мар'яна Іванівна</dc:creator>
  <cp:lastModifiedBy>Хоменко Алла Григорівна</cp:lastModifiedBy>
  <cp:revision>7</cp:revision>
  <cp:lastPrinted>2025-09-24T06:28:00Z</cp:lastPrinted>
  <dcterms:created xsi:type="dcterms:W3CDTF">2026-02-16T12:03:00Z</dcterms:created>
  <dcterms:modified xsi:type="dcterms:W3CDTF">2026-06-02T13:53:00Z</dcterms:modified>
</cp:coreProperties>
</file>